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622" w:rsidRDefault="00857622">
      <w:pPr>
        <w:rPr>
          <w:lang w:val="en-US"/>
        </w:rPr>
      </w:pPr>
    </w:p>
    <w:p w:rsidR="00E520FC" w:rsidRDefault="00E520FC">
      <w:pPr>
        <w:rPr>
          <w:lang w:val="en-US"/>
        </w:rPr>
      </w:pPr>
    </w:p>
    <w:p w:rsidR="00E520FC" w:rsidRPr="00E520FC" w:rsidRDefault="00E520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P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520FC">
        <w:rPr>
          <w:rFonts w:ascii="Times New Roman" w:hAnsi="Times New Roman" w:cs="Times New Roman"/>
          <w:sz w:val="24"/>
          <w:szCs w:val="24"/>
          <w:lang w:val="en-US"/>
        </w:rPr>
        <w:t xml:space="preserve">Healthcare in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520FC">
        <w:rPr>
          <w:rFonts w:ascii="Times New Roman" w:hAnsi="Times New Roman" w:cs="Times New Roman"/>
          <w:sz w:val="24"/>
          <w:szCs w:val="24"/>
          <w:lang w:val="en-US"/>
        </w:rPr>
        <w:t>USA</w:t>
      </w:r>
    </w:p>
    <w:p w:rsidR="00E520FC" w:rsidRPr="00E520FC" w:rsidRDefault="005A27F1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Student’s </w:t>
      </w:r>
      <w:r w:rsidR="00E520FC" w:rsidRPr="00E520FC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520FC">
        <w:rPr>
          <w:rFonts w:ascii="Times New Roman" w:hAnsi="Times New Roman" w:cs="Times New Roman"/>
          <w:sz w:val="24"/>
          <w:szCs w:val="24"/>
          <w:lang w:val="en-US"/>
        </w:rPr>
        <w:t>Institution</w:t>
      </w:r>
      <w:r w:rsidR="005A27F1">
        <w:rPr>
          <w:rFonts w:ascii="Times New Roman" w:hAnsi="Times New Roman" w:cs="Times New Roman"/>
          <w:sz w:val="24"/>
          <w:szCs w:val="24"/>
          <w:lang w:val="en-US"/>
        </w:rPr>
        <w:t xml:space="preserve">al Affiliation </w:t>
      </w: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A27F1" w:rsidRDefault="005A27F1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A27F1" w:rsidRDefault="005A27F1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E520FC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520F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Healthcare in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520FC">
        <w:rPr>
          <w:rFonts w:ascii="Times New Roman" w:hAnsi="Times New Roman" w:cs="Times New Roman"/>
          <w:sz w:val="24"/>
          <w:szCs w:val="24"/>
          <w:lang w:val="en-US"/>
        </w:rPr>
        <w:t>USA</w:t>
      </w:r>
    </w:p>
    <w:p w:rsidR="00E520FC" w:rsidRDefault="00E520FC" w:rsidP="00F650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20FC">
        <w:rPr>
          <w:rFonts w:ascii="Times New Roman" w:hAnsi="Times New Roman" w:cs="Times New Roman"/>
          <w:b/>
          <w:sz w:val="24"/>
          <w:szCs w:val="24"/>
          <w:lang w:val="en-US"/>
        </w:rPr>
        <w:t>Key forces that shaped the purpose and function of hospitals in the United States of America</w:t>
      </w:r>
    </w:p>
    <w:p w:rsidR="00E520FC" w:rsidRPr="00542C62" w:rsidRDefault="003117C9" w:rsidP="00F650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One of the major forces is the government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's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role in the provision of healthcare. The US has fragmented public health infrastructure </w:t>
      </w:r>
      <w:r w:rsidR="0059066F">
        <w:rPr>
          <w:rFonts w:ascii="Times New Roman" w:hAnsi="Times New Roman" w:cs="Times New Roman"/>
          <w:sz w:val="24"/>
          <w:szCs w:val="24"/>
          <w:lang w:val="en-US"/>
        </w:rPr>
        <w:t xml:space="preserve">as a result of the government role and responsibilities at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9066F">
        <w:rPr>
          <w:rFonts w:ascii="Times New Roman" w:hAnsi="Times New Roman" w:cs="Times New Roman"/>
          <w:sz w:val="24"/>
          <w:szCs w:val="24"/>
          <w:lang w:val="en-US"/>
        </w:rPr>
        <w:t>national, state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9066F">
        <w:rPr>
          <w:rFonts w:ascii="Times New Roman" w:hAnsi="Times New Roman" w:cs="Times New Roman"/>
          <w:sz w:val="24"/>
          <w:szCs w:val="24"/>
          <w:lang w:val="en-US"/>
        </w:rPr>
        <w:t xml:space="preserve"> and local levels (Silva, 2019). The organization and the financial ability have led to var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ying</w:t>
      </w:r>
      <w:r w:rsidR="0059066F">
        <w:rPr>
          <w:rFonts w:ascii="Times New Roman" w:hAnsi="Times New Roman" w:cs="Times New Roman"/>
          <w:sz w:val="24"/>
          <w:szCs w:val="24"/>
          <w:lang w:val="en-US"/>
        </w:rPr>
        <w:t xml:space="preserve"> levels of healthcare facilities from state to state. The richer states have better hospitals as compared to those with weak financial mechanisms.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</w:t>
      </w:r>
      <w:r w:rsidR="007D64DA" w:rsidRPr="00542C62">
        <w:rPr>
          <w:rFonts w:ascii="Times New Roman" w:hAnsi="Times New Roman" w:cs="Times New Roman"/>
          <w:sz w:val="24"/>
          <w:szCs w:val="24"/>
          <w:lang w:val="en-US"/>
        </w:rPr>
        <w:t xml:space="preserve">major </w:t>
      </w:r>
      <w:r>
        <w:rPr>
          <w:rFonts w:ascii="Times New Roman" w:hAnsi="Times New Roman" w:cs="Times New Roman"/>
          <w:sz w:val="24"/>
          <w:szCs w:val="24"/>
          <w:lang w:val="en-US"/>
        </w:rPr>
        <w:t>force</w:t>
      </w:r>
      <w:r w:rsidR="00542C62">
        <w:rPr>
          <w:rFonts w:ascii="Times New Roman" w:hAnsi="Times New Roman" w:cs="Times New Roman"/>
          <w:sz w:val="24"/>
          <w:szCs w:val="24"/>
          <w:lang w:val="en-US"/>
        </w:rPr>
        <w:t xml:space="preserve"> that has shaped the function and purpose of hospitals is the </w:t>
      </w:r>
      <w:r w:rsidR="00B17311">
        <w:rPr>
          <w:rFonts w:ascii="Times New Roman" w:hAnsi="Times New Roman" w:cs="Times New Roman"/>
          <w:sz w:val="24"/>
          <w:szCs w:val="24"/>
          <w:lang w:val="en-US"/>
        </w:rPr>
        <w:t xml:space="preserve">emergence of healthcare technology. Specific hospitals have maintained their relevance by keeping up with the technological pace. Such hospitals embrace newer technologies in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17311">
        <w:rPr>
          <w:rFonts w:ascii="Times New Roman" w:hAnsi="Times New Roman" w:cs="Times New Roman"/>
          <w:sz w:val="24"/>
          <w:szCs w:val="24"/>
          <w:lang w:val="en-US"/>
        </w:rPr>
        <w:t xml:space="preserve">treatment and also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17311">
        <w:rPr>
          <w:rFonts w:ascii="Times New Roman" w:hAnsi="Times New Roman" w:cs="Times New Roman"/>
          <w:sz w:val="24"/>
          <w:szCs w:val="24"/>
          <w:lang w:val="en-US"/>
        </w:rPr>
        <w:t>diagnosis of diseases. This has enabled them to be centers of healthcare excellence in terms of quality healthcare provi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ders</w:t>
      </w:r>
      <w:r w:rsidR="00B17311">
        <w:rPr>
          <w:rFonts w:ascii="Times New Roman" w:hAnsi="Times New Roman" w:cs="Times New Roman"/>
          <w:sz w:val="24"/>
          <w:szCs w:val="24"/>
          <w:lang w:val="en-US"/>
        </w:rPr>
        <w:t xml:space="preserve"> and also medical outcomes. Some of such technologies include radio-frequency identification and </w:t>
      </w:r>
      <w:proofErr w:type="spellStart"/>
      <w:r w:rsidR="00B17311">
        <w:rPr>
          <w:rFonts w:ascii="Times New Roman" w:hAnsi="Times New Roman" w:cs="Times New Roman"/>
          <w:sz w:val="24"/>
          <w:szCs w:val="24"/>
          <w:lang w:val="en-US"/>
        </w:rPr>
        <w:t>telehealth</w:t>
      </w:r>
      <w:proofErr w:type="spellEnd"/>
      <w:r w:rsidR="00B17311">
        <w:rPr>
          <w:rFonts w:ascii="Times New Roman" w:hAnsi="Times New Roman" w:cs="Times New Roman"/>
          <w:sz w:val="24"/>
          <w:szCs w:val="24"/>
          <w:lang w:val="en-US"/>
        </w:rPr>
        <w:t xml:space="preserve">. Coupled with consumer preference, patients tend to strive to acquire </w:t>
      </w:r>
      <w:r>
        <w:rPr>
          <w:rFonts w:ascii="Times New Roman" w:hAnsi="Times New Roman" w:cs="Times New Roman"/>
          <w:sz w:val="24"/>
          <w:szCs w:val="24"/>
          <w:lang w:val="en-US"/>
        </w:rPr>
        <w:t>medical care in such hospitals due to better outcomes.</w:t>
      </w:r>
    </w:p>
    <w:p w:rsidR="007D64DA" w:rsidRDefault="00AE0056" w:rsidP="00F650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Why it is important for patients to advocate for themselves or to have an advocate in a hospital setting</w:t>
      </w:r>
    </w:p>
    <w:p w:rsidR="00AE0056" w:rsidRPr="00AE0056" w:rsidRDefault="00AE0056" w:rsidP="00F650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E0056">
        <w:rPr>
          <w:rFonts w:ascii="Times New Roman" w:hAnsi="Times New Roman" w:cs="Times New Roman"/>
          <w:sz w:val="24"/>
          <w:szCs w:val="24"/>
          <w:lang w:val="en-US"/>
        </w:rPr>
        <w:t xml:space="preserve">Patient advocacy is </w:t>
      </w:r>
      <w:r>
        <w:rPr>
          <w:rFonts w:ascii="Times New Roman" w:hAnsi="Times New Roman" w:cs="Times New Roman"/>
          <w:sz w:val="24"/>
          <w:szCs w:val="24"/>
          <w:lang w:val="en-US"/>
        </w:rPr>
        <w:t>vital in a hospital setting for it enables patients to make their own healthcare choices that they find relevant to their lives.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 xml:space="preserve"> To add, patients can also speak up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>their emotional and psychological suffering which prompts healthcare providers to seek a better way of helping them</w:t>
      </w:r>
      <w:r w:rsidR="0059066F">
        <w:rPr>
          <w:rFonts w:ascii="Times New Roman" w:hAnsi="Times New Roman" w:cs="Times New Roman"/>
          <w:sz w:val="24"/>
          <w:szCs w:val="24"/>
          <w:lang w:val="en-US"/>
        </w:rPr>
        <w:t xml:space="preserve"> (Lloyd, 2017)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Also, having an advocate for instance a nurse alleviates the suffering of patients.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The 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ealthcare setting is characterized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great deal of suffering. Nurses counter elements of suffering by observing each patient and assessing their level of discomfort</w:t>
      </w:r>
      <w:r w:rsidR="0059066F">
        <w:rPr>
          <w:rFonts w:ascii="Times New Roman" w:hAnsi="Times New Roman" w:cs="Times New Roman"/>
          <w:sz w:val="24"/>
          <w:szCs w:val="24"/>
          <w:lang w:val="en-US"/>
        </w:rPr>
        <w:t xml:space="preserve"> (Gerber, 2018)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The suffering emanated from illness or injury and also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problems associated with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healthcare system for instance medical errors. 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>Nurses step in to help patients in the reduction of physical suffering and also in the management of pain.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 xml:space="preserve">Also, the presence of patient advocates for instance nurses fosters healthcare equality for all patients in a given hospital. The equality is derived from the Code of Ethics which requires nurses to care for patients with respect and compassion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 xml:space="preserve"> enhance worth and dignity. Nurses ensure that every patient has equal access to healthcare. Nurses achieve such a milestone by giving patients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01977">
        <w:rPr>
          <w:rFonts w:ascii="Times New Roman" w:hAnsi="Times New Roman" w:cs="Times New Roman"/>
          <w:sz w:val="24"/>
          <w:szCs w:val="24"/>
          <w:lang w:val="en-US"/>
        </w:rPr>
        <w:t xml:space="preserve">same level of compassion and attention. Advocates also promote human dignity </w:t>
      </w:r>
      <w:r w:rsidR="00542C62">
        <w:rPr>
          <w:rFonts w:ascii="Times New Roman" w:hAnsi="Times New Roman" w:cs="Times New Roman"/>
          <w:sz w:val="24"/>
          <w:szCs w:val="24"/>
          <w:lang w:val="en-US"/>
        </w:rPr>
        <w:t xml:space="preserve">through the maintenance of 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42C62">
        <w:rPr>
          <w:rFonts w:ascii="Times New Roman" w:hAnsi="Times New Roman" w:cs="Times New Roman"/>
          <w:sz w:val="24"/>
          <w:szCs w:val="24"/>
          <w:lang w:val="en-US"/>
        </w:rPr>
        <w:t>patient’s respect, autonomy</w:t>
      </w:r>
      <w:r w:rsidR="00323FC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42C62">
        <w:rPr>
          <w:rFonts w:ascii="Times New Roman" w:hAnsi="Times New Roman" w:cs="Times New Roman"/>
          <w:sz w:val="24"/>
          <w:szCs w:val="24"/>
          <w:lang w:val="en-US"/>
        </w:rPr>
        <w:t xml:space="preserve"> and privacy.</w:t>
      </w:r>
      <w:r w:rsidR="00F650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542C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9066F" w:rsidRDefault="0059066F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9066F" w:rsidRDefault="0059066F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9066F" w:rsidRDefault="0059066F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9066F" w:rsidRDefault="0059066F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9066F" w:rsidRDefault="0059066F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23FCD" w:rsidRDefault="00323FCD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520FC" w:rsidRDefault="0059066F" w:rsidP="00E520F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References </w:t>
      </w:r>
    </w:p>
    <w:p w:rsidR="0059066F" w:rsidRPr="0059066F" w:rsidRDefault="0059066F" w:rsidP="0059066F">
      <w:pPr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Gerber, L. (2018). </w:t>
      </w:r>
      <w:proofErr w:type="gramStart"/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Understanding the nurse's role as a patient advocate.</w:t>
      </w:r>
      <w:proofErr w:type="gramEnd"/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906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Nursing2019</w:t>
      </w: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906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55-58.</w:t>
      </w:r>
    </w:p>
    <w:p w:rsidR="0059066F" w:rsidRPr="0059066F" w:rsidRDefault="0059066F" w:rsidP="0059066F">
      <w:pPr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Lloyd, J. K. (2017). Minimi</w:t>
      </w:r>
      <w:r w:rsidR="00323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</w:t>
      </w: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 stress for patients in the veterinary hospital: Why it is important and what can be done about it. </w:t>
      </w:r>
      <w:proofErr w:type="gramStart"/>
      <w:r w:rsidRPr="005906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Veterinary sciences</w:t>
      </w: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906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22.</w:t>
      </w:r>
      <w:proofErr w:type="gramEnd"/>
    </w:p>
    <w:p w:rsidR="0059066F" w:rsidRPr="0059066F" w:rsidRDefault="0059066F" w:rsidP="0059066F">
      <w:pPr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Silva, J. M. (2019).</w:t>
      </w:r>
      <w:proofErr w:type="gramEnd"/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906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We're still here: Pain and politics in the heart of America</w:t>
      </w:r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5906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Oxford University Press.</w:t>
      </w:r>
      <w:proofErr w:type="gramEnd"/>
    </w:p>
    <w:sectPr w:rsidR="0059066F" w:rsidRPr="0059066F" w:rsidSect="005A27F1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865" w:rsidRDefault="009E1865" w:rsidP="00E520FC">
      <w:pPr>
        <w:spacing w:after="0" w:line="240" w:lineRule="auto"/>
      </w:pPr>
      <w:r>
        <w:separator/>
      </w:r>
    </w:p>
  </w:endnote>
  <w:endnote w:type="continuationSeparator" w:id="0">
    <w:p w:rsidR="009E1865" w:rsidRDefault="009E1865" w:rsidP="00E52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865" w:rsidRDefault="009E1865" w:rsidP="00E520FC">
      <w:pPr>
        <w:spacing w:after="0" w:line="240" w:lineRule="auto"/>
      </w:pPr>
      <w:r>
        <w:separator/>
      </w:r>
    </w:p>
  </w:footnote>
  <w:footnote w:type="continuationSeparator" w:id="0">
    <w:p w:rsidR="009E1865" w:rsidRDefault="009E1865" w:rsidP="00E52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15311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27F1" w:rsidRPr="005A27F1" w:rsidRDefault="005A27F1" w:rsidP="005A27F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HEALTHCARE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</w:t>
        </w:r>
        <w:r w:rsidRPr="005A27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27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A27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50A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A27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9066F" w:rsidRDefault="005906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F1" w:rsidRPr="005A27F1" w:rsidRDefault="005A27F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HEALTHCARE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yMrIwMDQxNDIzNTFS0lEKTi0uzszPAykwrAUAKLglaSwAAAA="/>
  </w:docVars>
  <w:rsids>
    <w:rsidRoot w:val="00E520FC"/>
    <w:rsid w:val="003117C9"/>
    <w:rsid w:val="00323FCD"/>
    <w:rsid w:val="0053768A"/>
    <w:rsid w:val="00542C62"/>
    <w:rsid w:val="0059066F"/>
    <w:rsid w:val="005A27F1"/>
    <w:rsid w:val="007D64DA"/>
    <w:rsid w:val="00857622"/>
    <w:rsid w:val="009E1865"/>
    <w:rsid w:val="00AE0056"/>
    <w:rsid w:val="00B17311"/>
    <w:rsid w:val="00C01977"/>
    <w:rsid w:val="00E520FC"/>
    <w:rsid w:val="00F6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0FC"/>
  </w:style>
  <w:style w:type="paragraph" w:styleId="Footer">
    <w:name w:val="footer"/>
    <w:basedOn w:val="Normal"/>
    <w:link w:val="FooterChar"/>
    <w:uiPriority w:val="99"/>
    <w:unhideWhenUsed/>
    <w:rsid w:val="00E52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0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0FC"/>
  </w:style>
  <w:style w:type="paragraph" w:styleId="Footer">
    <w:name w:val="footer"/>
    <w:basedOn w:val="Normal"/>
    <w:link w:val="FooterChar"/>
    <w:uiPriority w:val="99"/>
    <w:unhideWhenUsed/>
    <w:rsid w:val="00E52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user</cp:lastModifiedBy>
  <cp:revision>3</cp:revision>
  <dcterms:created xsi:type="dcterms:W3CDTF">2021-01-15T22:18:00Z</dcterms:created>
  <dcterms:modified xsi:type="dcterms:W3CDTF">2021-01-16T00:27:00Z</dcterms:modified>
</cp:coreProperties>
</file>